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56C" w:rsidRPr="00C65013" w:rsidRDefault="0012456C" w:rsidP="006F7C75">
      <w:pPr>
        <w:ind w:left="567" w:firstLine="567"/>
        <w:jc w:val="center"/>
        <w:rPr>
          <w:rFonts w:ascii="Times New Roman" w:hAnsi="Times New Roman" w:cs="Times New Roman"/>
          <w:b/>
          <w:sz w:val="26"/>
          <w:szCs w:val="26"/>
          <w:lang w:val="uk-UA"/>
        </w:rPr>
      </w:pPr>
      <w:r w:rsidRPr="00C65013">
        <w:rPr>
          <w:rFonts w:ascii="Times New Roman" w:hAnsi="Times New Roman" w:cs="Times New Roman"/>
          <w:b/>
          <w:sz w:val="26"/>
          <w:szCs w:val="26"/>
          <w:lang w:val="uk-UA"/>
        </w:rPr>
        <w:t>ПОЯСНЮВАЛЬНА  ЗАПИСКА</w:t>
      </w:r>
    </w:p>
    <w:p w:rsidR="005C0EB5" w:rsidRPr="00C65013" w:rsidRDefault="0012456C" w:rsidP="006F7C75">
      <w:pPr>
        <w:spacing w:line="240" w:lineRule="atLeast"/>
        <w:ind w:left="567" w:right="180" w:firstLine="567"/>
        <w:jc w:val="center"/>
        <w:rPr>
          <w:rFonts w:ascii="Times New Roman" w:hAnsi="Times New Roman" w:cs="Times New Roman"/>
          <w:b/>
          <w:sz w:val="26"/>
          <w:szCs w:val="26"/>
          <w:lang w:val="uk-UA"/>
        </w:rPr>
      </w:pPr>
      <w:r w:rsidRPr="00C65013">
        <w:rPr>
          <w:rFonts w:ascii="Times New Roman" w:hAnsi="Times New Roman" w:cs="Times New Roman"/>
          <w:b/>
          <w:sz w:val="26"/>
          <w:szCs w:val="26"/>
          <w:lang w:val="uk-UA"/>
        </w:rPr>
        <w:t xml:space="preserve">до проекту рішення обласної ради </w:t>
      </w:r>
    </w:p>
    <w:p w:rsidR="00D104DF" w:rsidRPr="00C65013" w:rsidRDefault="0012456C" w:rsidP="006F7C75">
      <w:pPr>
        <w:ind w:left="567" w:firstLine="567"/>
        <w:jc w:val="center"/>
        <w:rPr>
          <w:rFonts w:ascii="Times New Roman" w:hAnsi="Times New Roman" w:cs="Times New Roman"/>
          <w:b/>
          <w:sz w:val="26"/>
          <w:szCs w:val="26"/>
          <w:lang w:val="uk-UA"/>
        </w:rPr>
      </w:pPr>
      <w:r w:rsidRPr="00C65013">
        <w:rPr>
          <w:rFonts w:ascii="Times New Roman" w:hAnsi="Times New Roman" w:cs="Times New Roman"/>
          <w:b/>
          <w:sz w:val="26"/>
          <w:szCs w:val="26"/>
          <w:lang w:val="uk-UA"/>
        </w:rPr>
        <w:t>«</w:t>
      </w:r>
      <w:r w:rsidR="005C0EB5" w:rsidRPr="00C65013">
        <w:rPr>
          <w:rFonts w:ascii="Times New Roman" w:hAnsi="Times New Roman" w:cs="Times New Roman"/>
          <w:b/>
          <w:sz w:val="26"/>
          <w:szCs w:val="26"/>
          <w:lang w:val="uk-UA"/>
        </w:rPr>
        <w:t xml:space="preserve">Про </w:t>
      </w:r>
      <w:r w:rsidR="00DF285C" w:rsidRPr="00C65013">
        <w:rPr>
          <w:rFonts w:ascii="Times New Roman" w:hAnsi="Times New Roman" w:cs="Times New Roman"/>
          <w:b/>
          <w:sz w:val="26"/>
          <w:szCs w:val="26"/>
          <w:lang w:val="uk-UA"/>
        </w:rPr>
        <w:t xml:space="preserve">затвердження </w:t>
      </w:r>
      <w:r w:rsidR="00DF285C" w:rsidRPr="00C65013">
        <w:rPr>
          <w:rFonts w:ascii="Times New Roman" w:hAnsi="Times New Roman" w:cs="Times New Roman"/>
          <w:b/>
          <w:sz w:val="26"/>
          <w:szCs w:val="26"/>
        </w:rPr>
        <w:t>напрям</w:t>
      </w:r>
      <w:r w:rsidR="00DF285C" w:rsidRPr="00C65013">
        <w:rPr>
          <w:rFonts w:ascii="Times New Roman" w:hAnsi="Times New Roman" w:cs="Times New Roman"/>
          <w:b/>
          <w:sz w:val="26"/>
          <w:szCs w:val="26"/>
          <w:lang w:val="uk-UA"/>
        </w:rPr>
        <w:t>ів</w:t>
      </w:r>
      <w:r w:rsidR="00DF285C" w:rsidRPr="00C65013">
        <w:rPr>
          <w:rFonts w:ascii="Times New Roman" w:hAnsi="Times New Roman" w:cs="Times New Roman"/>
          <w:b/>
          <w:sz w:val="26"/>
          <w:szCs w:val="26"/>
        </w:rPr>
        <w:t xml:space="preserve"> діяльності та заход</w:t>
      </w:r>
      <w:r w:rsidR="00DF285C" w:rsidRPr="00C65013">
        <w:rPr>
          <w:rFonts w:ascii="Times New Roman" w:hAnsi="Times New Roman" w:cs="Times New Roman"/>
          <w:b/>
          <w:sz w:val="26"/>
          <w:szCs w:val="26"/>
          <w:lang w:val="uk-UA"/>
        </w:rPr>
        <w:t>ів</w:t>
      </w:r>
      <w:r w:rsidR="00DF285C" w:rsidRPr="00C65013">
        <w:rPr>
          <w:rFonts w:ascii="Times New Roman" w:hAnsi="Times New Roman" w:cs="Times New Roman"/>
          <w:b/>
          <w:sz w:val="26"/>
          <w:szCs w:val="26"/>
        </w:rPr>
        <w:t xml:space="preserve"> на 2021 рік із виконання Програми розвитку Закарпатського обласного комунального підприємства «Міжнародний аеропорт «Ужгород» на 2021 – 2025 роки</w:t>
      </w:r>
      <w:r w:rsidRPr="00C65013">
        <w:rPr>
          <w:rFonts w:ascii="Times New Roman" w:hAnsi="Times New Roman" w:cs="Times New Roman"/>
          <w:b/>
          <w:bCs/>
          <w:sz w:val="26"/>
          <w:szCs w:val="26"/>
          <w:lang w:val="uk-UA"/>
        </w:rPr>
        <w:t>»</w:t>
      </w:r>
    </w:p>
    <w:p w:rsidR="00D104DF" w:rsidRPr="006F7C75" w:rsidRDefault="00D104DF" w:rsidP="006F7C75">
      <w:pPr>
        <w:ind w:left="567" w:firstLine="567"/>
        <w:rPr>
          <w:rFonts w:ascii="Times New Roman" w:hAnsi="Times New Roman" w:cs="Times New Roman"/>
          <w:b/>
          <w:sz w:val="16"/>
          <w:szCs w:val="16"/>
          <w:lang w:val="uk-UA"/>
        </w:rPr>
      </w:pPr>
    </w:p>
    <w:p w:rsidR="00DA43CA" w:rsidRPr="00C65013" w:rsidRDefault="00573981" w:rsidP="006F7C75">
      <w:pPr>
        <w:ind w:left="567" w:firstLine="567"/>
        <w:jc w:val="both"/>
        <w:rPr>
          <w:rFonts w:ascii="Times New Roman" w:hAnsi="Times New Roman" w:cs="Times New Roman"/>
          <w:sz w:val="26"/>
          <w:szCs w:val="26"/>
          <w:lang w:val="uk-UA"/>
        </w:rPr>
      </w:pPr>
      <w:r w:rsidRPr="00C65013">
        <w:rPr>
          <w:rFonts w:ascii="Times New Roman" w:hAnsi="Times New Roman" w:cs="Times New Roman"/>
          <w:sz w:val="26"/>
          <w:szCs w:val="26"/>
          <w:lang w:val="uk-UA"/>
        </w:rPr>
        <w:t>Напрями діяльності та заходи на 2021 рік із виконання Програми розвитку Закарпатського обласного комунального підприємства «Міжнародний аеропорт «Ужгород» на 2021 – 2025 роки</w:t>
      </w:r>
      <w:r w:rsidR="00577CAF">
        <w:rPr>
          <w:rFonts w:ascii="Times New Roman" w:hAnsi="Times New Roman" w:cs="Times New Roman"/>
          <w:sz w:val="26"/>
          <w:szCs w:val="26"/>
          <w:lang w:val="uk-UA"/>
        </w:rPr>
        <w:t xml:space="preserve">, </w:t>
      </w:r>
      <w:r w:rsidR="00577CAF" w:rsidRPr="0004791F">
        <w:rPr>
          <w:rFonts w:ascii="Times New Roman" w:hAnsi="Times New Roman" w:cs="Times New Roman"/>
          <w:color w:val="000000"/>
          <w:spacing w:val="-4"/>
          <w:sz w:val="28"/>
          <w:szCs w:val="28"/>
        </w:rPr>
        <w:t>затверджен</w:t>
      </w:r>
      <w:r w:rsidR="00577CAF">
        <w:rPr>
          <w:rFonts w:ascii="Times New Roman" w:hAnsi="Times New Roman" w:cs="Times New Roman"/>
          <w:color w:val="000000"/>
          <w:spacing w:val="-4"/>
          <w:sz w:val="28"/>
          <w:szCs w:val="28"/>
        </w:rPr>
        <w:t>ої</w:t>
      </w:r>
      <w:r w:rsidR="00577CAF" w:rsidRPr="0004791F">
        <w:rPr>
          <w:rFonts w:ascii="Times New Roman" w:hAnsi="Times New Roman" w:cs="Times New Roman"/>
          <w:color w:val="000000"/>
          <w:spacing w:val="-4"/>
          <w:sz w:val="28"/>
          <w:szCs w:val="28"/>
        </w:rPr>
        <w:t xml:space="preserve"> рішенням обласної ради </w:t>
      </w:r>
      <w:r w:rsidR="00577CAF" w:rsidRPr="004D3817">
        <w:rPr>
          <w:rFonts w:ascii="Times New Roman" w:hAnsi="Times New Roman" w:cs="Times New Roman"/>
          <w:sz w:val="28"/>
          <w:szCs w:val="28"/>
        </w:rPr>
        <w:t xml:space="preserve">від 16 липня 2020 року </w:t>
      </w:r>
      <w:r w:rsidR="00D909DA">
        <w:rPr>
          <w:rFonts w:ascii="Times New Roman" w:hAnsi="Times New Roman" w:cs="Times New Roman"/>
          <w:sz w:val="28"/>
          <w:szCs w:val="28"/>
          <w:lang w:val="uk-UA"/>
        </w:rPr>
        <w:t xml:space="preserve">        </w:t>
      </w:r>
      <w:r w:rsidR="00577CAF" w:rsidRPr="004D3817">
        <w:rPr>
          <w:rFonts w:ascii="Times New Roman" w:hAnsi="Times New Roman" w:cs="Times New Roman"/>
          <w:sz w:val="28"/>
          <w:szCs w:val="28"/>
        </w:rPr>
        <w:t>№ 1743</w:t>
      </w:r>
      <w:r w:rsidR="00D909DA">
        <w:rPr>
          <w:rFonts w:ascii="Times New Roman" w:hAnsi="Times New Roman" w:cs="Times New Roman"/>
          <w:sz w:val="28"/>
          <w:szCs w:val="28"/>
          <w:lang w:val="uk-UA"/>
        </w:rPr>
        <w:t xml:space="preserve"> </w:t>
      </w:r>
      <w:r w:rsidR="00577CAF" w:rsidRPr="00C65013">
        <w:rPr>
          <w:rFonts w:ascii="Times New Roman" w:hAnsi="Times New Roman" w:cs="Times New Roman"/>
          <w:sz w:val="26"/>
          <w:szCs w:val="26"/>
          <w:lang w:val="uk-UA"/>
        </w:rPr>
        <w:t>(далі – Програма)</w:t>
      </w:r>
      <w:r w:rsidR="00577CAF">
        <w:rPr>
          <w:rFonts w:ascii="Times New Roman" w:hAnsi="Times New Roman" w:cs="Times New Roman"/>
          <w:sz w:val="26"/>
          <w:szCs w:val="26"/>
          <w:lang w:val="uk-UA"/>
        </w:rPr>
        <w:t>,</w:t>
      </w:r>
      <w:r w:rsidRPr="00C65013">
        <w:rPr>
          <w:rFonts w:ascii="Times New Roman" w:hAnsi="Times New Roman" w:cs="Times New Roman"/>
          <w:sz w:val="26"/>
          <w:szCs w:val="26"/>
          <w:lang w:val="uk-UA"/>
        </w:rPr>
        <w:t xml:space="preserve"> розроблено на виконання </w:t>
      </w:r>
      <w:r w:rsidR="00DA43CA" w:rsidRPr="00C65013">
        <w:rPr>
          <w:rFonts w:ascii="Times New Roman" w:hAnsi="Times New Roman" w:cs="Times New Roman"/>
          <w:sz w:val="26"/>
          <w:szCs w:val="26"/>
          <w:lang w:val="uk-UA"/>
        </w:rPr>
        <w:t>пункту 7 Програми.</w:t>
      </w:r>
    </w:p>
    <w:p w:rsidR="00157CA6" w:rsidRPr="00C65013" w:rsidRDefault="00DA43CA" w:rsidP="006F7C75">
      <w:pPr>
        <w:spacing w:line="242" w:lineRule="auto"/>
        <w:ind w:left="567" w:firstLine="567"/>
        <w:jc w:val="both"/>
        <w:rPr>
          <w:rFonts w:ascii="Times New Roman" w:hAnsi="Times New Roman" w:cs="Times New Roman"/>
          <w:sz w:val="26"/>
          <w:szCs w:val="26"/>
          <w:lang w:val="uk-UA"/>
        </w:rPr>
      </w:pPr>
      <w:r w:rsidRPr="00C65013">
        <w:rPr>
          <w:rFonts w:ascii="Times New Roman" w:hAnsi="Times New Roman" w:cs="Times New Roman"/>
          <w:sz w:val="26"/>
          <w:szCs w:val="26"/>
          <w:lang w:val="uk-UA"/>
        </w:rPr>
        <w:t>Заходи</w:t>
      </w:r>
      <w:r w:rsidR="00D104DF" w:rsidRPr="00C65013">
        <w:rPr>
          <w:rFonts w:ascii="Times New Roman" w:hAnsi="Times New Roman" w:cs="Times New Roman"/>
          <w:sz w:val="26"/>
          <w:szCs w:val="26"/>
          <w:lang w:val="uk-UA"/>
        </w:rPr>
        <w:t xml:space="preserve"> </w:t>
      </w:r>
      <w:r w:rsidR="00173AE8" w:rsidRPr="00C65013">
        <w:rPr>
          <w:rFonts w:ascii="Times New Roman" w:hAnsi="Times New Roman" w:cs="Times New Roman"/>
          <w:sz w:val="26"/>
          <w:szCs w:val="26"/>
          <w:lang w:val="uk-UA"/>
        </w:rPr>
        <w:t>спрямован</w:t>
      </w:r>
      <w:r w:rsidRPr="00C65013">
        <w:rPr>
          <w:rFonts w:ascii="Times New Roman" w:hAnsi="Times New Roman" w:cs="Times New Roman"/>
          <w:sz w:val="26"/>
          <w:szCs w:val="26"/>
          <w:lang w:val="uk-UA"/>
        </w:rPr>
        <w:t>і</w:t>
      </w:r>
      <w:r w:rsidR="00173AE8" w:rsidRPr="00C65013">
        <w:rPr>
          <w:rFonts w:ascii="Times New Roman" w:hAnsi="Times New Roman" w:cs="Times New Roman"/>
          <w:sz w:val="26"/>
          <w:szCs w:val="26"/>
          <w:lang w:val="uk-UA"/>
        </w:rPr>
        <w:t xml:space="preserve"> на з</w:t>
      </w:r>
      <w:r w:rsidR="00D104DF" w:rsidRPr="00C65013">
        <w:rPr>
          <w:rFonts w:ascii="Times New Roman" w:hAnsi="Times New Roman" w:cs="Times New Roman"/>
          <w:sz w:val="26"/>
          <w:szCs w:val="26"/>
          <w:lang w:val="uk-UA"/>
        </w:rPr>
        <w:t xml:space="preserve">абезпечення надійності функціонування авіапідприємства, </w:t>
      </w:r>
      <w:r w:rsidR="00D104DF" w:rsidRPr="00C65013">
        <w:rPr>
          <w:rFonts w:ascii="Times New Roman" w:hAnsi="Times New Roman" w:cs="Times New Roman"/>
          <w:sz w:val="26"/>
          <w:szCs w:val="26"/>
          <w:lang w:val="uk-UA" w:eastAsia="uk-UA"/>
        </w:rPr>
        <w:t>покращення умов його функціонування,</w:t>
      </w:r>
      <w:r w:rsidR="00D104DF" w:rsidRPr="00C65013">
        <w:rPr>
          <w:rFonts w:ascii="Times New Roman" w:hAnsi="Times New Roman" w:cs="Times New Roman"/>
          <w:spacing w:val="-6"/>
          <w:sz w:val="26"/>
          <w:szCs w:val="26"/>
          <w:lang w:val="uk-UA"/>
        </w:rPr>
        <w:t xml:space="preserve"> забезпечення </w:t>
      </w:r>
      <w:r w:rsidR="00D104DF" w:rsidRPr="00C65013">
        <w:rPr>
          <w:rFonts w:ascii="Times New Roman" w:hAnsi="Times New Roman" w:cs="Times New Roman"/>
          <w:sz w:val="26"/>
          <w:szCs w:val="26"/>
          <w:lang w:val="uk-UA"/>
        </w:rPr>
        <w:t xml:space="preserve">підвищення рівня безпеки авіаперевезень та сертифікаційної придатності інфраструктури аеродрому, відповідності її нормам ICAO, </w:t>
      </w:r>
      <w:r w:rsidR="00672CAF" w:rsidRPr="00C65013">
        <w:rPr>
          <w:rFonts w:ascii="Times New Roman" w:hAnsi="Times New Roman" w:cs="Times New Roman"/>
          <w:sz w:val="26"/>
          <w:szCs w:val="26"/>
          <w:lang w:val="uk-UA"/>
        </w:rPr>
        <w:t>розв</w:t>
      </w:r>
      <w:r w:rsidR="00D44CDB" w:rsidRPr="00C65013">
        <w:rPr>
          <w:rFonts w:ascii="Times New Roman" w:hAnsi="Times New Roman" w:cs="Times New Roman"/>
          <w:sz w:val="26"/>
          <w:szCs w:val="26"/>
          <w:lang w:val="uk-UA"/>
        </w:rPr>
        <w:t>итку</w:t>
      </w:r>
      <w:r w:rsidR="00D104DF" w:rsidRPr="00C65013">
        <w:rPr>
          <w:rFonts w:ascii="Times New Roman" w:hAnsi="Times New Roman" w:cs="Times New Roman"/>
          <w:sz w:val="26"/>
          <w:szCs w:val="26"/>
          <w:lang w:val="uk-UA"/>
        </w:rPr>
        <w:t xml:space="preserve"> аеропорту </w:t>
      </w:r>
      <w:r w:rsidR="00D44CDB" w:rsidRPr="00C65013">
        <w:rPr>
          <w:rFonts w:ascii="Times New Roman" w:hAnsi="Times New Roman" w:cs="Times New Roman"/>
          <w:sz w:val="26"/>
          <w:szCs w:val="26"/>
          <w:lang w:val="uk-UA"/>
        </w:rPr>
        <w:t>та його матеріально-технічної бази</w:t>
      </w:r>
      <w:r w:rsidRPr="00C65013">
        <w:rPr>
          <w:rFonts w:ascii="Times New Roman" w:hAnsi="Times New Roman" w:cs="Times New Roman"/>
          <w:sz w:val="26"/>
          <w:szCs w:val="26"/>
          <w:lang w:val="uk-UA"/>
        </w:rPr>
        <w:t>.</w:t>
      </w:r>
    </w:p>
    <w:p w:rsidR="0051337E" w:rsidRPr="00C65013" w:rsidRDefault="00DA43CA" w:rsidP="006F7C75">
      <w:pPr>
        <w:shd w:val="clear" w:color="auto" w:fill="FFFFFF"/>
        <w:spacing w:before="15" w:after="15"/>
        <w:ind w:left="567" w:firstLine="567"/>
        <w:jc w:val="both"/>
        <w:rPr>
          <w:rFonts w:ascii="Times New Roman" w:hAnsi="Times New Roman" w:cs="Times New Roman"/>
          <w:sz w:val="26"/>
          <w:szCs w:val="26"/>
          <w:shd w:val="clear" w:color="auto" w:fill="FFFFFF"/>
          <w:lang w:val="uk-UA"/>
        </w:rPr>
      </w:pPr>
      <w:r w:rsidRPr="00C65013">
        <w:rPr>
          <w:rFonts w:ascii="Times New Roman" w:hAnsi="Times New Roman" w:cs="Times New Roman"/>
          <w:sz w:val="26"/>
          <w:szCs w:val="26"/>
          <w:lang w:val="uk-UA"/>
        </w:rPr>
        <w:t xml:space="preserve">Заходи відповідають </w:t>
      </w:r>
      <w:r w:rsidR="0051337E" w:rsidRPr="00C65013">
        <w:rPr>
          <w:rFonts w:ascii="Times New Roman" w:hAnsi="Times New Roman"/>
          <w:sz w:val="26"/>
          <w:szCs w:val="26"/>
          <w:lang w:val="uk-UA"/>
        </w:rPr>
        <w:t xml:space="preserve">Плану заходів із реалізації у 2021 – 2023 роках Регіональної стратегії розвитку Закарпатської області на період 2021 – 2027 років, </w:t>
      </w:r>
      <w:r w:rsidR="0051337E" w:rsidRPr="00C65013">
        <w:rPr>
          <w:rFonts w:ascii="Times New Roman" w:hAnsi="Times New Roman" w:cs="Times New Roman"/>
          <w:sz w:val="26"/>
          <w:szCs w:val="26"/>
          <w:lang w:val="uk-UA" w:eastAsia="it-IT"/>
        </w:rPr>
        <w:t xml:space="preserve">затвердженого рішенням обласної ради від 20 грудня 2019 року № 1631 та </w:t>
      </w:r>
      <w:r w:rsidR="0051337E" w:rsidRPr="00C65013">
        <w:rPr>
          <w:rFonts w:ascii="Times New Roman" w:hAnsi="Times New Roman" w:cs="Times New Roman"/>
          <w:sz w:val="26"/>
          <w:szCs w:val="26"/>
          <w:lang w:val="uk-UA"/>
        </w:rPr>
        <w:t xml:space="preserve">Національної транспортної стратегії України на період до 2030 року, затвердженої розпорядженням Кабінету Міністрів України </w:t>
      </w:r>
      <w:r w:rsidR="0051337E" w:rsidRPr="00C65013">
        <w:rPr>
          <w:rFonts w:ascii="Times New Roman" w:hAnsi="Times New Roman" w:cs="Times New Roman"/>
          <w:bCs/>
          <w:sz w:val="26"/>
          <w:szCs w:val="26"/>
          <w:shd w:val="clear" w:color="auto" w:fill="FFFFFF"/>
          <w:lang w:val="uk-UA"/>
        </w:rPr>
        <w:t xml:space="preserve">від 30 травня 2018 року  № 430-р, одним із основних напрямів якої є </w:t>
      </w:r>
      <w:r w:rsidR="0051337E" w:rsidRPr="00C65013">
        <w:rPr>
          <w:rFonts w:ascii="Times New Roman" w:hAnsi="Times New Roman" w:cs="Times New Roman"/>
          <w:sz w:val="26"/>
          <w:szCs w:val="26"/>
          <w:shd w:val="clear" w:color="auto" w:fill="FFFFFF"/>
          <w:lang w:val="uk-UA"/>
        </w:rPr>
        <w:t>забезпечення розвитку авіаційного транспорту та створення умов для сталого розвитку авіаційних перевезень</w:t>
      </w:r>
      <w:r w:rsidR="008F68BB" w:rsidRPr="00C65013">
        <w:rPr>
          <w:rFonts w:ascii="Times New Roman" w:hAnsi="Times New Roman" w:cs="Times New Roman"/>
          <w:sz w:val="26"/>
          <w:szCs w:val="26"/>
          <w:shd w:val="clear" w:color="auto" w:fill="FFFFFF"/>
          <w:lang w:val="uk-UA"/>
        </w:rPr>
        <w:t xml:space="preserve"> тощо.</w:t>
      </w:r>
    </w:p>
    <w:p w:rsidR="00B87D20" w:rsidRPr="00C65013" w:rsidRDefault="00B87D20" w:rsidP="006F7C75">
      <w:pPr>
        <w:ind w:left="567" w:firstLine="567"/>
        <w:jc w:val="both"/>
        <w:rPr>
          <w:rFonts w:ascii="Times New Roman" w:hAnsi="Times New Roman" w:cs="Times New Roman"/>
          <w:sz w:val="26"/>
          <w:szCs w:val="26"/>
          <w:lang w:val="uk-UA"/>
        </w:rPr>
      </w:pPr>
      <w:r w:rsidRPr="00C65013">
        <w:rPr>
          <w:rFonts w:ascii="Times New Roman" w:hAnsi="Times New Roman" w:cs="Times New Roman"/>
          <w:sz w:val="26"/>
          <w:szCs w:val="26"/>
        </w:rPr>
        <w:t xml:space="preserve">До </w:t>
      </w:r>
      <w:r w:rsidRPr="00C65013">
        <w:rPr>
          <w:rFonts w:ascii="Times New Roman" w:hAnsi="Times New Roman" w:cs="Times New Roman"/>
          <w:bCs/>
          <w:sz w:val="26"/>
          <w:szCs w:val="26"/>
        </w:rPr>
        <w:t xml:space="preserve">Державної програми розвитку регіону українських Карпат на 2020 – 2022, затвердженої постановою </w:t>
      </w:r>
      <w:r w:rsidRPr="00C65013">
        <w:rPr>
          <w:rFonts w:ascii="Times New Roman" w:hAnsi="Times New Roman" w:cs="Times New Roman"/>
          <w:color w:val="000000"/>
          <w:sz w:val="26"/>
          <w:szCs w:val="26"/>
        </w:rPr>
        <w:t>Кабінету Міністрів України</w:t>
      </w:r>
      <w:r w:rsidRPr="00C65013">
        <w:rPr>
          <w:rFonts w:ascii="Times New Roman" w:hAnsi="Times New Roman" w:cs="Times New Roman"/>
          <w:bCs/>
          <w:sz w:val="26"/>
          <w:szCs w:val="26"/>
        </w:rPr>
        <w:t xml:space="preserve"> від </w:t>
      </w:r>
      <w:r w:rsidRPr="00C65013">
        <w:rPr>
          <w:rFonts w:ascii="Times New Roman" w:hAnsi="Times New Roman" w:cs="Times New Roman"/>
          <w:color w:val="1D1D1B"/>
          <w:sz w:val="26"/>
          <w:szCs w:val="26"/>
          <w:shd w:val="clear" w:color="auto" w:fill="FFFFFF"/>
        </w:rPr>
        <w:t xml:space="preserve">20 жовтня 2019 року № 880, включено завдання з </w:t>
      </w:r>
      <w:r w:rsidRPr="00C65013">
        <w:rPr>
          <w:rFonts w:ascii="Times New Roman" w:hAnsi="Times New Roman" w:cs="Times New Roman"/>
          <w:sz w:val="26"/>
          <w:szCs w:val="26"/>
        </w:rPr>
        <w:t>проведення робіт з реконструкції міжнародного аеропорту «Ужгород».</w:t>
      </w:r>
      <w:r w:rsidRPr="00C65013">
        <w:rPr>
          <w:rFonts w:ascii="Times New Roman" w:hAnsi="Times New Roman" w:cs="Times New Roman"/>
          <w:sz w:val="26"/>
          <w:szCs w:val="26"/>
          <w:lang w:val="uk-UA"/>
        </w:rPr>
        <w:t xml:space="preserve"> Пунктом 7 Завдань і заходів Програми з реалізації транскордонних та міжрегіональних проектів передбачено: проведення робіт з реконструкції міжнародного аеропорту </w:t>
      </w:r>
      <w:r w:rsidR="000A3926" w:rsidRPr="00C65013">
        <w:rPr>
          <w:rFonts w:ascii="Times New Roman" w:hAnsi="Times New Roman" w:cs="Times New Roman"/>
          <w:sz w:val="26"/>
          <w:szCs w:val="26"/>
          <w:lang w:val="uk-UA"/>
        </w:rPr>
        <w:t>«</w:t>
      </w:r>
      <w:r w:rsidRPr="00C65013">
        <w:rPr>
          <w:rFonts w:ascii="Times New Roman" w:hAnsi="Times New Roman" w:cs="Times New Roman"/>
          <w:sz w:val="26"/>
          <w:szCs w:val="26"/>
          <w:lang w:val="uk-UA"/>
        </w:rPr>
        <w:t>Ужгород</w:t>
      </w:r>
      <w:r w:rsidR="000A3926" w:rsidRPr="00C65013">
        <w:rPr>
          <w:rFonts w:ascii="Times New Roman" w:hAnsi="Times New Roman" w:cs="Times New Roman"/>
          <w:sz w:val="26"/>
          <w:szCs w:val="26"/>
          <w:lang w:val="uk-UA"/>
        </w:rPr>
        <w:t>»</w:t>
      </w:r>
      <w:r w:rsidRPr="00C65013">
        <w:rPr>
          <w:rFonts w:ascii="Times New Roman" w:hAnsi="Times New Roman" w:cs="Times New Roman"/>
          <w:sz w:val="26"/>
          <w:szCs w:val="26"/>
          <w:lang w:val="uk-UA"/>
        </w:rPr>
        <w:t xml:space="preserve"> (реконструкція злітно-посадкової смуги та світлосигнального обладнання аеродрому, придбання необхідного обладнання та інвентарю, проведення капітального ремонту спецтехніки та навчання персоналу аеропорту, придбання засобів механізації для наземного обслуговування повітряних суден (ПС) коду 4С, придбання обладнання для забезпечення шостої категорії пожежного захисту повітряних суден, виготовлення робочої технічної та проектно-кошторисної документації з оснащення системи).</w:t>
      </w:r>
    </w:p>
    <w:p w:rsidR="004445B9" w:rsidRPr="00C65013" w:rsidRDefault="004445B9" w:rsidP="006F7C75">
      <w:pPr>
        <w:ind w:left="567" w:firstLine="567"/>
        <w:jc w:val="both"/>
        <w:rPr>
          <w:rFonts w:ascii="Times New Roman" w:hAnsi="Times New Roman" w:cs="Times New Roman"/>
          <w:sz w:val="26"/>
          <w:szCs w:val="26"/>
          <w:lang w:val="uk-UA"/>
        </w:rPr>
      </w:pPr>
      <w:r w:rsidRPr="00C65013">
        <w:rPr>
          <w:rFonts w:ascii="Times New Roman" w:hAnsi="Times New Roman" w:cs="Times New Roman"/>
          <w:sz w:val="26"/>
          <w:szCs w:val="26"/>
          <w:lang w:val="uk-UA"/>
        </w:rPr>
        <w:t xml:space="preserve">Ініційовано питання щодо </w:t>
      </w:r>
      <w:r w:rsidR="00655FA1" w:rsidRPr="00C65013">
        <w:rPr>
          <w:rFonts w:ascii="Times New Roman" w:hAnsi="Times New Roman" w:cs="Times New Roman"/>
          <w:sz w:val="26"/>
          <w:szCs w:val="26"/>
          <w:lang w:val="uk-UA"/>
        </w:rPr>
        <w:t xml:space="preserve">внесення </w:t>
      </w:r>
      <w:r w:rsidR="0012256C" w:rsidRPr="00C65013">
        <w:rPr>
          <w:rFonts w:ascii="Times New Roman" w:hAnsi="Times New Roman" w:cs="Times New Roman"/>
          <w:sz w:val="26"/>
          <w:szCs w:val="26"/>
          <w:lang w:val="uk-UA"/>
        </w:rPr>
        <w:t xml:space="preserve">змін до </w:t>
      </w:r>
      <w:r w:rsidR="00655FA1" w:rsidRPr="00C65013">
        <w:rPr>
          <w:rFonts w:ascii="Times New Roman" w:hAnsi="Times New Roman" w:cs="Times New Roman"/>
          <w:sz w:val="26"/>
          <w:szCs w:val="26"/>
        </w:rPr>
        <w:t xml:space="preserve">Державної цільової програми </w:t>
      </w:r>
      <w:r w:rsidR="00655FA1" w:rsidRPr="00C65013">
        <w:rPr>
          <w:rFonts w:ascii="Times New Roman" w:hAnsi="Times New Roman" w:cs="Times New Roman"/>
          <w:color w:val="000000"/>
          <w:sz w:val="26"/>
          <w:szCs w:val="26"/>
          <w:lang w:eastAsia="uk-UA"/>
        </w:rPr>
        <w:t>розвитку аеропортів на період до 2023 року, затвердженої постановою Кабінету Міністрів України від 24 лютого 2016 року  № 126</w:t>
      </w:r>
      <w:r w:rsidR="00577CAF">
        <w:rPr>
          <w:rFonts w:ascii="Times New Roman" w:hAnsi="Times New Roman" w:cs="Times New Roman"/>
          <w:color w:val="000000"/>
          <w:sz w:val="26"/>
          <w:szCs w:val="26"/>
          <w:lang w:val="uk-UA" w:eastAsia="uk-UA"/>
        </w:rPr>
        <w:t>,</w:t>
      </w:r>
      <w:r w:rsidR="0012256C" w:rsidRPr="00C65013">
        <w:rPr>
          <w:rFonts w:ascii="Times New Roman" w:hAnsi="Times New Roman" w:cs="Times New Roman"/>
          <w:color w:val="000000"/>
          <w:sz w:val="26"/>
          <w:szCs w:val="26"/>
          <w:lang w:val="uk-UA" w:eastAsia="uk-UA"/>
        </w:rPr>
        <w:t xml:space="preserve"> щодо </w:t>
      </w:r>
      <w:r w:rsidR="000A3926" w:rsidRPr="00C65013">
        <w:rPr>
          <w:rFonts w:ascii="Times New Roman" w:hAnsi="Times New Roman" w:cs="Times New Roman"/>
          <w:color w:val="000000"/>
          <w:sz w:val="26"/>
          <w:szCs w:val="26"/>
          <w:lang w:val="uk-UA" w:eastAsia="uk-UA"/>
        </w:rPr>
        <w:t xml:space="preserve">фінансування з державного бюджету заходів із </w:t>
      </w:r>
      <w:r w:rsidR="000A3926" w:rsidRPr="00C65013">
        <w:rPr>
          <w:rFonts w:ascii="Times New Roman" w:hAnsi="Times New Roman" w:cs="Times New Roman"/>
          <w:sz w:val="26"/>
          <w:szCs w:val="26"/>
        </w:rPr>
        <w:t>реконструкції міжнародного аеропорту «Ужгород»</w:t>
      </w:r>
      <w:r w:rsidR="00577CAF">
        <w:rPr>
          <w:rFonts w:ascii="Times New Roman" w:hAnsi="Times New Roman" w:cs="Times New Roman"/>
          <w:sz w:val="26"/>
          <w:szCs w:val="26"/>
          <w:lang w:val="uk-UA"/>
        </w:rPr>
        <w:t>.</w:t>
      </w:r>
      <w:r w:rsidR="000A3926" w:rsidRPr="00C65013">
        <w:rPr>
          <w:rFonts w:ascii="Times New Roman" w:hAnsi="Times New Roman" w:cs="Times New Roman"/>
          <w:color w:val="000000"/>
          <w:sz w:val="26"/>
          <w:szCs w:val="26"/>
          <w:lang w:val="uk-UA" w:eastAsia="uk-UA"/>
        </w:rPr>
        <w:t xml:space="preserve"> </w:t>
      </w:r>
    </w:p>
    <w:p w:rsidR="00857336" w:rsidRPr="00C65013" w:rsidRDefault="00857336" w:rsidP="006F7C75">
      <w:pPr>
        <w:shd w:val="clear" w:color="auto" w:fill="FFFFFF"/>
        <w:spacing w:before="15" w:after="15"/>
        <w:ind w:left="567" w:firstLine="567"/>
        <w:jc w:val="both"/>
        <w:rPr>
          <w:rFonts w:ascii="Times New Roman" w:hAnsi="Times New Roman" w:cs="Times New Roman"/>
          <w:sz w:val="26"/>
          <w:szCs w:val="26"/>
          <w:shd w:val="clear" w:color="auto" w:fill="FFFFFF"/>
          <w:lang w:val="uk-UA"/>
        </w:rPr>
      </w:pPr>
      <w:r w:rsidRPr="00C65013">
        <w:rPr>
          <w:rFonts w:ascii="Times New Roman" w:hAnsi="Times New Roman"/>
          <w:spacing w:val="-4"/>
          <w:sz w:val="26"/>
          <w:szCs w:val="26"/>
          <w:lang w:val="uk-UA"/>
        </w:rPr>
        <w:t xml:space="preserve">Відповідно до пункту 5 </w:t>
      </w:r>
      <w:r w:rsidRPr="00C65013">
        <w:rPr>
          <w:rFonts w:ascii="Times New Roman" w:hAnsi="Times New Roman"/>
          <w:sz w:val="26"/>
          <w:szCs w:val="26"/>
          <w:lang w:val="uk-UA"/>
        </w:rPr>
        <w:t xml:space="preserve">резолюції Прем’єр-міністра України Д. А. Шмигаля від 15.10.2020 № 42418/1/1-20 до листа Президента України від 12.10.2020 № 01-01/840 Міністерство інфраструктури України </w:t>
      </w:r>
      <w:r w:rsidR="00577CAF">
        <w:rPr>
          <w:rFonts w:ascii="Times New Roman" w:hAnsi="Times New Roman"/>
          <w:sz w:val="26"/>
          <w:szCs w:val="26"/>
          <w:lang w:val="uk-UA"/>
        </w:rPr>
        <w:t xml:space="preserve">визначено </w:t>
      </w:r>
      <w:r w:rsidRPr="00C65013">
        <w:rPr>
          <w:rFonts w:ascii="Times New Roman" w:hAnsi="Times New Roman"/>
          <w:sz w:val="26"/>
          <w:szCs w:val="26"/>
          <w:lang w:val="uk-UA"/>
        </w:rPr>
        <w:t>відповідальн</w:t>
      </w:r>
      <w:r w:rsidR="00577CAF">
        <w:rPr>
          <w:rFonts w:ascii="Times New Roman" w:hAnsi="Times New Roman"/>
          <w:sz w:val="26"/>
          <w:szCs w:val="26"/>
          <w:lang w:val="uk-UA"/>
        </w:rPr>
        <w:t>им</w:t>
      </w:r>
      <w:r w:rsidRPr="00C65013">
        <w:rPr>
          <w:rFonts w:ascii="Times New Roman" w:hAnsi="Times New Roman"/>
          <w:sz w:val="26"/>
          <w:szCs w:val="26"/>
          <w:lang w:val="uk-UA"/>
        </w:rPr>
        <w:t xml:space="preserve"> за опрацювання питання щодо залучення додаткового фінансування на розвиток Міжнародного аеропорту </w:t>
      </w:r>
      <w:r w:rsidR="00D40E60">
        <w:rPr>
          <w:rFonts w:ascii="Times New Roman" w:hAnsi="Times New Roman"/>
          <w:sz w:val="26"/>
          <w:szCs w:val="26"/>
          <w:lang w:val="uk-UA"/>
        </w:rPr>
        <w:t>«</w:t>
      </w:r>
      <w:r w:rsidRPr="00C65013">
        <w:rPr>
          <w:rFonts w:ascii="Times New Roman" w:hAnsi="Times New Roman"/>
          <w:sz w:val="26"/>
          <w:szCs w:val="26"/>
          <w:lang w:val="uk-UA"/>
        </w:rPr>
        <w:t>Ужгород</w:t>
      </w:r>
      <w:r w:rsidR="00D40E60">
        <w:rPr>
          <w:rFonts w:ascii="Times New Roman" w:hAnsi="Times New Roman"/>
          <w:sz w:val="26"/>
          <w:szCs w:val="26"/>
          <w:lang w:val="uk-UA"/>
        </w:rPr>
        <w:t>»</w:t>
      </w:r>
      <w:r w:rsidR="00972F6B" w:rsidRPr="00C65013">
        <w:rPr>
          <w:rFonts w:ascii="Times New Roman" w:hAnsi="Times New Roman"/>
          <w:sz w:val="26"/>
          <w:szCs w:val="26"/>
          <w:lang w:val="uk-UA"/>
        </w:rPr>
        <w:t>.</w:t>
      </w:r>
    </w:p>
    <w:p w:rsidR="00D104DF" w:rsidRDefault="009F1DB6" w:rsidP="006F7C75">
      <w:pPr>
        <w:pStyle w:val="rvps2"/>
        <w:shd w:val="clear" w:color="auto" w:fill="FFFFFF"/>
        <w:spacing w:before="0" w:beforeAutospacing="0" w:after="0" w:afterAutospacing="0"/>
        <w:ind w:left="567" w:firstLine="567"/>
        <w:jc w:val="both"/>
        <w:rPr>
          <w:sz w:val="26"/>
          <w:szCs w:val="26"/>
          <w:lang w:val="uk-UA"/>
        </w:rPr>
      </w:pPr>
      <w:r w:rsidRPr="00C65013">
        <w:rPr>
          <w:sz w:val="26"/>
          <w:szCs w:val="26"/>
          <w:lang w:val="uk-UA"/>
        </w:rPr>
        <w:t xml:space="preserve">Фінансування </w:t>
      </w:r>
      <w:r w:rsidR="00DA43CA" w:rsidRPr="00C65013">
        <w:rPr>
          <w:sz w:val="26"/>
          <w:szCs w:val="26"/>
          <w:lang w:val="uk-UA"/>
        </w:rPr>
        <w:t xml:space="preserve">заходів </w:t>
      </w:r>
      <w:r w:rsidRPr="00C65013">
        <w:rPr>
          <w:sz w:val="26"/>
          <w:szCs w:val="26"/>
          <w:lang w:val="uk-UA"/>
        </w:rPr>
        <w:t xml:space="preserve">Програми передбачається здійснювати за рахунок коштів обласного та державного бюджету (у тому числі державного фонду регіонального розвитку). Загальний обсяг фінансових ресурсів, необхідних для реалізації </w:t>
      </w:r>
      <w:r w:rsidR="00972F6B" w:rsidRPr="00C65013">
        <w:rPr>
          <w:sz w:val="26"/>
          <w:szCs w:val="26"/>
          <w:lang w:val="uk-UA"/>
        </w:rPr>
        <w:t xml:space="preserve">заходів </w:t>
      </w:r>
      <w:r w:rsidRPr="00C65013">
        <w:rPr>
          <w:sz w:val="26"/>
          <w:szCs w:val="26"/>
          <w:lang w:val="uk-UA"/>
        </w:rPr>
        <w:t>Програми</w:t>
      </w:r>
      <w:r w:rsidR="00435BE3">
        <w:rPr>
          <w:sz w:val="26"/>
          <w:szCs w:val="26"/>
          <w:lang w:val="uk-UA"/>
        </w:rPr>
        <w:t>,</w:t>
      </w:r>
      <w:r w:rsidRPr="00C65013">
        <w:rPr>
          <w:sz w:val="26"/>
          <w:szCs w:val="26"/>
          <w:lang w:val="uk-UA"/>
        </w:rPr>
        <w:t xml:space="preserve"> становить </w:t>
      </w:r>
      <w:r w:rsidR="00A31DE6" w:rsidRPr="00C65013">
        <w:rPr>
          <w:sz w:val="26"/>
          <w:szCs w:val="26"/>
          <w:lang w:val="uk-UA"/>
        </w:rPr>
        <w:t>101,</w:t>
      </w:r>
      <w:r w:rsidRPr="00C65013">
        <w:rPr>
          <w:sz w:val="26"/>
          <w:szCs w:val="26"/>
          <w:lang w:val="uk-UA"/>
        </w:rPr>
        <w:t>0 млн.</w:t>
      </w:r>
      <w:r w:rsidR="008F68BB" w:rsidRPr="00C65013">
        <w:rPr>
          <w:sz w:val="26"/>
          <w:szCs w:val="26"/>
          <w:lang w:val="uk-UA"/>
        </w:rPr>
        <w:t xml:space="preserve"> гривень.</w:t>
      </w:r>
      <w:r w:rsidR="00D104DF" w:rsidRPr="00C65013">
        <w:rPr>
          <w:sz w:val="26"/>
          <w:szCs w:val="26"/>
          <w:lang w:val="uk-UA"/>
        </w:rPr>
        <w:t xml:space="preserve"> </w:t>
      </w:r>
    </w:p>
    <w:p w:rsidR="006F7C75" w:rsidRDefault="006F7C75" w:rsidP="006F7C75">
      <w:pPr>
        <w:pStyle w:val="rvps2"/>
        <w:shd w:val="clear" w:color="auto" w:fill="FFFFFF"/>
        <w:spacing w:before="0" w:beforeAutospacing="0" w:after="0" w:afterAutospacing="0"/>
        <w:ind w:left="567" w:firstLine="567"/>
        <w:jc w:val="both"/>
        <w:rPr>
          <w:sz w:val="16"/>
          <w:szCs w:val="16"/>
          <w:lang w:val="uk-UA"/>
        </w:rPr>
      </w:pPr>
    </w:p>
    <w:p w:rsidR="006F7C75" w:rsidRPr="006F7C75" w:rsidRDefault="006F7C75" w:rsidP="006F7C75">
      <w:pPr>
        <w:pStyle w:val="rvps2"/>
        <w:shd w:val="clear" w:color="auto" w:fill="FFFFFF"/>
        <w:spacing w:before="0" w:beforeAutospacing="0" w:after="0" w:afterAutospacing="0"/>
        <w:ind w:left="567" w:firstLine="567"/>
        <w:jc w:val="both"/>
        <w:rPr>
          <w:sz w:val="16"/>
          <w:szCs w:val="16"/>
          <w:lang w:val="uk-UA"/>
        </w:rPr>
      </w:pPr>
    </w:p>
    <w:tbl>
      <w:tblPr>
        <w:tblW w:w="10206" w:type="dxa"/>
        <w:tblInd w:w="959" w:type="dxa"/>
        <w:tblLayout w:type="fixed"/>
        <w:tblLook w:val="0000" w:firstRow="0" w:lastRow="0" w:firstColumn="0" w:lastColumn="0" w:noHBand="0" w:noVBand="0"/>
      </w:tblPr>
      <w:tblGrid>
        <w:gridCol w:w="5670"/>
        <w:gridCol w:w="1260"/>
        <w:gridCol w:w="3276"/>
      </w:tblGrid>
      <w:tr w:rsidR="00A0037C" w:rsidRPr="008F68BB" w:rsidTr="00871134">
        <w:trPr>
          <w:cantSplit/>
          <w:trHeight w:val="566"/>
        </w:trPr>
        <w:tc>
          <w:tcPr>
            <w:tcW w:w="5670" w:type="dxa"/>
            <w:vAlign w:val="bottom"/>
          </w:tcPr>
          <w:p w:rsidR="00A0037C" w:rsidRPr="008F68BB" w:rsidRDefault="00A0037C" w:rsidP="006F7C75">
            <w:pPr>
              <w:shd w:val="clear" w:color="auto" w:fill="FFFFFF"/>
              <w:rPr>
                <w:rFonts w:ascii="Times New Roman" w:hAnsi="Times New Roman" w:cs="Times New Roman"/>
                <w:b/>
                <w:bCs/>
                <w:sz w:val="28"/>
                <w:szCs w:val="28"/>
                <w:lang w:val="uk-UA"/>
              </w:rPr>
            </w:pPr>
            <w:r w:rsidRPr="008F68BB">
              <w:rPr>
                <w:rFonts w:ascii="Times New Roman" w:hAnsi="Times New Roman" w:cs="Times New Roman"/>
                <w:b/>
                <w:bCs/>
                <w:sz w:val="28"/>
                <w:szCs w:val="28"/>
                <w:lang w:val="uk-UA"/>
              </w:rPr>
              <w:t xml:space="preserve">Директор департаменту інфраструктури, </w:t>
            </w:r>
          </w:p>
          <w:p w:rsidR="00A0037C" w:rsidRPr="008F68BB" w:rsidRDefault="00A0037C" w:rsidP="006F7C75">
            <w:pPr>
              <w:shd w:val="clear" w:color="auto" w:fill="FFFFFF"/>
              <w:jc w:val="both"/>
              <w:rPr>
                <w:rFonts w:ascii="Times New Roman" w:hAnsi="Times New Roman" w:cs="Times New Roman"/>
                <w:b/>
                <w:bCs/>
                <w:sz w:val="28"/>
                <w:szCs w:val="28"/>
                <w:lang w:val="uk-UA"/>
              </w:rPr>
            </w:pPr>
            <w:r w:rsidRPr="008F68BB">
              <w:rPr>
                <w:rFonts w:ascii="Times New Roman" w:hAnsi="Times New Roman" w:cs="Times New Roman"/>
                <w:b/>
                <w:bCs/>
                <w:sz w:val="28"/>
                <w:szCs w:val="28"/>
                <w:lang w:val="uk-UA"/>
              </w:rPr>
              <w:t>розвитку і утримання мережі автом</w:t>
            </w:r>
            <w:bookmarkStart w:id="0" w:name="_GoBack"/>
            <w:bookmarkEnd w:id="0"/>
            <w:r w:rsidRPr="008F68BB">
              <w:rPr>
                <w:rFonts w:ascii="Times New Roman" w:hAnsi="Times New Roman" w:cs="Times New Roman"/>
                <w:b/>
                <w:bCs/>
                <w:sz w:val="28"/>
                <w:szCs w:val="28"/>
                <w:lang w:val="uk-UA"/>
              </w:rPr>
              <w:t>обільних</w:t>
            </w:r>
            <w:r w:rsidR="006F7C75">
              <w:rPr>
                <w:rFonts w:ascii="Times New Roman" w:hAnsi="Times New Roman" w:cs="Times New Roman"/>
                <w:b/>
                <w:bCs/>
                <w:sz w:val="28"/>
                <w:szCs w:val="28"/>
                <w:lang w:val="uk-UA"/>
              </w:rPr>
              <w:t xml:space="preserve"> </w:t>
            </w:r>
            <w:r w:rsidRPr="008F68BB">
              <w:rPr>
                <w:rFonts w:ascii="Times New Roman" w:hAnsi="Times New Roman" w:cs="Times New Roman"/>
                <w:b/>
                <w:bCs/>
                <w:sz w:val="28"/>
                <w:szCs w:val="28"/>
                <w:lang w:val="uk-UA"/>
              </w:rPr>
              <w:t>доріг загального користування місцевого</w:t>
            </w:r>
            <w:r w:rsidR="006F7C75">
              <w:rPr>
                <w:rFonts w:ascii="Times New Roman" w:hAnsi="Times New Roman" w:cs="Times New Roman"/>
                <w:b/>
                <w:bCs/>
                <w:sz w:val="28"/>
                <w:szCs w:val="28"/>
                <w:lang w:val="uk-UA"/>
              </w:rPr>
              <w:t xml:space="preserve"> </w:t>
            </w:r>
            <w:r w:rsidRPr="008F68BB">
              <w:rPr>
                <w:rFonts w:ascii="Times New Roman" w:hAnsi="Times New Roman" w:cs="Times New Roman"/>
                <w:b/>
                <w:bCs/>
                <w:sz w:val="28"/>
                <w:szCs w:val="28"/>
                <w:lang w:val="uk-UA"/>
              </w:rPr>
              <w:t>значення та житлово-комунального господарства</w:t>
            </w:r>
          </w:p>
        </w:tc>
        <w:tc>
          <w:tcPr>
            <w:tcW w:w="1260" w:type="dxa"/>
            <w:vAlign w:val="bottom"/>
          </w:tcPr>
          <w:p w:rsidR="00A0037C" w:rsidRPr="008F68BB" w:rsidRDefault="00A0037C" w:rsidP="006F7C75">
            <w:pPr>
              <w:ind w:left="567" w:firstLine="567"/>
              <w:jc w:val="center"/>
              <w:rPr>
                <w:rFonts w:ascii="Times New Roman" w:hAnsi="Times New Roman" w:cs="Times New Roman"/>
                <w:b/>
                <w:bCs/>
                <w:sz w:val="28"/>
                <w:szCs w:val="28"/>
                <w:lang w:val="uk-UA"/>
              </w:rPr>
            </w:pPr>
          </w:p>
        </w:tc>
        <w:tc>
          <w:tcPr>
            <w:tcW w:w="3276" w:type="dxa"/>
            <w:vAlign w:val="bottom"/>
          </w:tcPr>
          <w:p w:rsidR="00A0037C" w:rsidRPr="008F68BB" w:rsidRDefault="00A0037C" w:rsidP="006F7C75">
            <w:pPr>
              <w:rPr>
                <w:rFonts w:ascii="Times New Roman" w:hAnsi="Times New Roman" w:cs="Times New Roman"/>
                <w:b/>
                <w:bCs/>
                <w:sz w:val="28"/>
                <w:szCs w:val="28"/>
                <w:lang w:val="uk-UA"/>
              </w:rPr>
            </w:pPr>
            <w:r w:rsidRPr="008F68BB">
              <w:rPr>
                <w:rFonts w:ascii="Times New Roman" w:hAnsi="Times New Roman" w:cs="Times New Roman"/>
                <w:b/>
                <w:bCs/>
                <w:sz w:val="28"/>
                <w:szCs w:val="28"/>
                <w:lang w:val="uk-UA"/>
              </w:rPr>
              <w:t xml:space="preserve">  </w:t>
            </w:r>
            <w:r w:rsidR="006F7C75">
              <w:rPr>
                <w:rFonts w:ascii="Times New Roman" w:hAnsi="Times New Roman" w:cs="Times New Roman"/>
                <w:b/>
                <w:bCs/>
                <w:sz w:val="28"/>
                <w:szCs w:val="28"/>
                <w:lang w:val="uk-UA"/>
              </w:rPr>
              <w:t xml:space="preserve">          </w:t>
            </w:r>
            <w:r w:rsidRPr="008F68BB">
              <w:rPr>
                <w:rFonts w:ascii="Times New Roman" w:hAnsi="Times New Roman" w:cs="Times New Roman"/>
                <w:b/>
                <w:bCs/>
                <w:sz w:val="28"/>
                <w:szCs w:val="28"/>
                <w:lang w:val="uk-UA"/>
              </w:rPr>
              <w:t xml:space="preserve"> Едуард  МАЛЯР</w:t>
            </w:r>
          </w:p>
        </w:tc>
      </w:tr>
    </w:tbl>
    <w:p w:rsidR="00D104DF" w:rsidRPr="005000C0" w:rsidRDefault="00D104DF" w:rsidP="006F7C75">
      <w:pPr>
        <w:ind w:left="567" w:firstLine="567"/>
        <w:rPr>
          <w:lang w:val="uk-UA"/>
        </w:rPr>
      </w:pPr>
      <w:bookmarkStart w:id="1" w:name="page5"/>
      <w:bookmarkStart w:id="2" w:name="page6"/>
      <w:bookmarkEnd w:id="1"/>
      <w:bookmarkEnd w:id="2"/>
    </w:p>
    <w:sectPr w:rsidR="00D104DF" w:rsidRPr="005000C0" w:rsidSect="006F7C75">
      <w:headerReference w:type="default" r:id="rId8"/>
      <w:pgSz w:w="11906" w:h="16838"/>
      <w:pgMar w:top="426" w:right="424" w:bottom="709" w:left="5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916" w:rsidRDefault="00A77916">
      <w:r>
        <w:separator/>
      </w:r>
    </w:p>
  </w:endnote>
  <w:endnote w:type="continuationSeparator" w:id="0">
    <w:p w:rsidR="00A77916" w:rsidRDefault="00A7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916" w:rsidRDefault="00A77916">
      <w:r>
        <w:separator/>
      </w:r>
    </w:p>
  </w:footnote>
  <w:footnote w:type="continuationSeparator" w:id="0">
    <w:p w:rsidR="00A77916" w:rsidRDefault="00A779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8EF" w:rsidRPr="00FD0740" w:rsidRDefault="00F838EF" w:rsidP="00FD074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D42"/>
    <w:rsid w:val="00004B20"/>
    <w:rsid w:val="00021B9C"/>
    <w:rsid w:val="00023190"/>
    <w:rsid w:val="000318A0"/>
    <w:rsid w:val="00036644"/>
    <w:rsid w:val="00044588"/>
    <w:rsid w:val="00075BB3"/>
    <w:rsid w:val="00084007"/>
    <w:rsid w:val="00092CF9"/>
    <w:rsid w:val="000A3926"/>
    <w:rsid w:val="000C7FB6"/>
    <w:rsid w:val="00111BBD"/>
    <w:rsid w:val="0012256C"/>
    <w:rsid w:val="0012456C"/>
    <w:rsid w:val="0014402A"/>
    <w:rsid w:val="00147456"/>
    <w:rsid w:val="00152470"/>
    <w:rsid w:val="00152C37"/>
    <w:rsid w:val="00157CA6"/>
    <w:rsid w:val="001673F5"/>
    <w:rsid w:val="00167B17"/>
    <w:rsid w:val="00173AE8"/>
    <w:rsid w:val="001774F7"/>
    <w:rsid w:val="001A00FD"/>
    <w:rsid w:val="001A4C6A"/>
    <w:rsid w:val="001B0267"/>
    <w:rsid w:val="001D1E4F"/>
    <w:rsid w:val="001D2AB2"/>
    <w:rsid w:val="001F1A99"/>
    <w:rsid w:val="00202F6D"/>
    <w:rsid w:val="00215F98"/>
    <w:rsid w:val="002203D3"/>
    <w:rsid w:val="00242819"/>
    <w:rsid w:val="00243706"/>
    <w:rsid w:val="00270B21"/>
    <w:rsid w:val="002844C8"/>
    <w:rsid w:val="002915AD"/>
    <w:rsid w:val="002C188D"/>
    <w:rsid w:val="002C1C18"/>
    <w:rsid w:val="002D5262"/>
    <w:rsid w:val="00307535"/>
    <w:rsid w:val="003076FA"/>
    <w:rsid w:val="00387A72"/>
    <w:rsid w:val="003961BA"/>
    <w:rsid w:val="003A0A39"/>
    <w:rsid w:val="003E65A8"/>
    <w:rsid w:val="003F44B0"/>
    <w:rsid w:val="003F611A"/>
    <w:rsid w:val="00402F78"/>
    <w:rsid w:val="0040718D"/>
    <w:rsid w:val="00435BE3"/>
    <w:rsid w:val="00440027"/>
    <w:rsid w:val="004445B9"/>
    <w:rsid w:val="00466039"/>
    <w:rsid w:val="00474E44"/>
    <w:rsid w:val="00484A32"/>
    <w:rsid w:val="00492D24"/>
    <w:rsid w:val="004939FF"/>
    <w:rsid w:val="00496214"/>
    <w:rsid w:val="004C5FA8"/>
    <w:rsid w:val="004D7DAC"/>
    <w:rsid w:val="004E51C7"/>
    <w:rsid w:val="004F2833"/>
    <w:rsid w:val="005000C0"/>
    <w:rsid w:val="0050183A"/>
    <w:rsid w:val="0051337E"/>
    <w:rsid w:val="00537826"/>
    <w:rsid w:val="00540075"/>
    <w:rsid w:val="005442F2"/>
    <w:rsid w:val="00552EC5"/>
    <w:rsid w:val="00573981"/>
    <w:rsid w:val="00577CAF"/>
    <w:rsid w:val="005908BF"/>
    <w:rsid w:val="005A2189"/>
    <w:rsid w:val="005B4462"/>
    <w:rsid w:val="005C0EB5"/>
    <w:rsid w:val="005C2DD5"/>
    <w:rsid w:val="005D0874"/>
    <w:rsid w:val="005D5011"/>
    <w:rsid w:val="005F2155"/>
    <w:rsid w:val="006008C3"/>
    <w:rsid w:val="006137CA"/>
    <w:rsid w:val="006537C2"/>
    <w:rsid w:val="00655FA1"/>
    <w:rsid w:val="00665F1B"/>
    <w:rsid w:val="00672CAF"/>
    <w:rsid w:val="006846EA"/>
    <w:rsid w:val="00691113"/>
    <w:rsid w:val="006D210A"/>
    <w:rsid w:val="006E6D5D"/>
    <w:rsid w:val="006F3637"/>
    <w:rsid w:val="006F4E13"/>
    <w:rsid w:val="006F7C75"/>
    <w:rsid w:val="00701EF1"/>
    <w:rsid w:val="00790EA5"/>
    <w:rsid w:val="007B0D46"/>
    <w:rsid w:val="007C5190"/>
    <w:rsid w:val="007C5B09"/>
    <w:rsid w:val="007C60CE"/>
    <w:rsid w:val="007E1CEF"/>
    <w:rsid w:val="007F48E4"/>
    <w:rsid w:val="00801F64"/>
    <w:rsid w:val="008155FB"/>
    <w:rsid w:val="008236DA"/>
    <w:rsid w:val="00832048"/>
    <w:rsid w:val="0083336D"/>
    <w:rsid w:val="00845C69"/>
    <w:rsid w:val="008514A6"/>
    <w:rsid w:val="00852096"/>
    <w:rsid w:val="008527EE"/>
    <w:rsid w:val="00857336"/>
    <w:rsid w:val="0086552F"/>
    <w:rsid w:val="00871134"/>
    <w:rsid w:val="008A2BFB"/>
    <w:rsid w:val="008A4A09"/>
    <w:rsid w:val="008B6FF1"/>
    <w:rsid w:val="008F2AA8"/>
    <w:rsid w:val="008F68BB"/>
    <w:rsid w:val="008F79CE"/>
    <w:rsid w:val="00900C9C"/>
    <w:rsid w:val="009027F9"/>
    <w:rsid w:val="0090555A"/>
    <w:rsid w:val="00905C9A"/>
    <w:rsid w:val="0091706F"/>
    <w:rsid w:val="00923D42"/>
    <w:rsid w:val="00965C79"/>
    <w:rsid w:val="00965DB2"/>
    <w:rsid w:val="00972F6B"/>
    <w:rsid w:val="0097367A"/>
    <w:rsid w:val="009758EA"/>
    <w:rsid w:val="00981343"/>
    <w:rsid w:val="00982829"/>
    <w:rsid w:val="00983BF6"/>
    <w:rsid w:val="009A2D04"/>
    <w:rsid w:val="009F0F9F"/>
    <w:rsid w:val="009F1DB6"/>
    <w:rsid w:val="009F37A4"/>
    <w:rsid w:val="00A0037C"/>
    <w:rsid w:val="00A11CDC"/>
    <w:rsid w:val="00A31DE6"/>
    <w:rsid w:val="00A33DA5"/>
    <w:rsid w:val="00A541F2"/>
    <w:rsid w:val="00A70997"/>
    <w:rsid w:val="00A71D6A"/>
    <w:rsid w:val="00A77916"/>
    <w:rsid w:val="00A93779"/>
    <w:rsid w:val="00AA6401"/>
    <w:rsid w:val="00AC2BCE"/>
    <w:rsid w:val="00AD0F16"/>
    <w:rsid w:val="00AE171A"/>
    <w:rsid w:val="00B03B2A"/>
    <w:rsid w:val="00B155F1"/>
    <w:rsid w:val="00B75070"/>
    <w:rsid w:val="00B87D20"/>
    <w:rsid w:val="00B937A0"/>
    <w:rsid w:val="00BB369A"/>
    <w:rsid w:val="00BE1BB8"/>
    <w:rsid w:val="00BF70F7"/>
    <w:rsid w:val="00C10425"/>
    <w:rsid w:val="00C113C9"/>
    <w:rsid w:val="00C40377"/>
    <w:rsid w:val="00C44908"/>
    <w:rsid w:val="00C46401"/>
    <w:rsid w:val="00C50C6C"/>
    <w:rsid w:val="00C61769"/>
    <w:rsid w:val="00C63658"/>
    <w:rsid w:val="00C63EC1"/>
    <w:rsid w:val="00C65013"/>
    <w:rsid w:val="00C679F1"/>
    <w:rsid w:val="00C72955"/>
    <w:rsid w:val="00C72AD4"/>
    <w:rsid w:val="00C81801"/>
    <w:rsid w:val="00C84ACD"/>
    <w:rsid w:val="00C9348D"/>
    <w:rsid w:val="00C93795"/>
    <w:rsid w:val="00CA379F"/>
    <w:rsid w:val="00CC5B02"/>
    <w:rsid w:val="00CC7187"/>
    <w:rsid w:val="00CD00BF"/>
    <w:rsid w:val="00D06B9C"/>
    <w:rsid w:val="00D104DF"/>
    <w:rsid w:val="00D159C3"/>
    <w:rsid w:val="00D40E60"/>
    <w:rsid w:val="00D44CDB"/>
    <w:rsid w:val="00D654D0"/>
    <w:rsid w:val="00D72B58"/>
    <w:rsid w:val="00D7719F"/>
    <w:rsid w:val="00D82A74"/>
    <w:rsid w:val="00D86E03"/>
    <w:rsid w:val="00D909DA"/>
    <w:rsid w:val="00D966DD"/>
    <w:rsid w:val="00DA43CA"/>
    <w:rsid w:val="00DD254B"/>
    <w:rsid w:val="00DD25CF"/>
    <w:rsid w:val="00DD3996"/>
    <w:rsid w:val="00DF285C"/>
    <w:rsid w:val="00E33A9C"/>
    <w:rsid w:val="00E47AC7"/>
    <w:rsid w:val="00E55F3D"/>
    <w:rsid w:val="00E678EF"/>
    <w:rsid w:val="00E75131"/>
    <w:rsid w:val="00E92D0C"/>
    <w:rsid w:val="00EC17AB"/>
    <w:rsid w:val="00EC38A3"/>
    <w:rsid w:val="00F0468C"/>
    <w:rsid w:val="00F04CEC"/>
    <w:rsid w:val="00F07746"/>
    <w:rsid w:val="00F1597D"/>
    <w:rsid w:val="00F15B63"/>
    <w:rsid w:val="00F2700D"/>
    <w:rsid w:val="00F27B72"/>
    <w:rsid w:val="00F51E97"/>
    <w:rsid w:val="00F5505B"/>
    <w:rsid w:val="00F72035"/>
    <w:rsid w:val="00F80D31"/>
    <w:rsid w:val="00F82B4F"/>
    <w:rsid w:val="00F838EF"/>
    <w:rsid w:val="00F920BB"/>
    <w:rsid w:val="00FA47F8"/>
    <w:rsid w:val="00FC1E7E"/>
    <w:rsid w:val="00FD3012"/>
    <w:rsid w:val="00FE0487"/>
    <w:rsid w:val="00FF7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CD034"/>
  <w15:docId w15:val="{603AD18F-307D-4B83-B420-B534F7F4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908"/>
    <w:pPr>
      <w:suppressAutoHyphens/>
    </w:pPr>
    <w:rPr>
      <w:rFonts w:ascii="Calibri" w:hAnsi="Calibri" w:cs="Calibri"/>
      <w:lang w:eastAsia="ar-SA"/>
    </w:rPr>
  </w:style>
  <w:style w:type="paragraph" w:styleId="2">
    <w:name w:val="heading 2"/>
    <w:basedOn w:val="a"/>
    <w:next w:val="a"/>
    <w:link w:val="20"/>
    <w:uiPriority w:val="99"/>
    <w:qFormat/>
    <w:locked/>
    <w:rsid w:val="008F2AA8"/>
    <w:pPr>
      <w:keepNext/>
      <w:suppressAutoHyphens w:val="0"/>
      <w:overflowPunct w:val="0"/>
      <w:autoSpaceDE w:val="0"/>
      <w:autoSpaceDN w:val="0"/>
      <w:adjustRightInd w:val="0"/>
      <w:jc w:val="center"/>
      <w:textAlignment w:val="baseline"/>
      <w:outlineLvl w:val="1"/>
    </w:pPr>
    <w:rPr>
      <w:b/>
      <w:bCs/>
      <w:sz w:val="28"/>
      <w:szCs w:val="28"/>
      <w:lang w:val="uk-UA" w:eastAsia="ru-RU"/>
    </w:rPr>
  </w:style>
  <w:style w:type="paragraph" w:styleId="4">
    <w:name w:val="heading 4"/>
    <w:basedOn w:val="a"/>
    <w:next w:val="a"/>
    <w:link w:val="40"/>
    <w:uiPriority w:val="99"/>
    <w:qFormat/>
    <w:locked/>
    <w:rsid w:val="008F2AA8"/>
    <w:pPr>
      <w:keepNext/>
      <w:suppressAutoHyphens w:val="0"/>
      <w:overflowPunct w:val="0"/>
      <w:autoSpaceDE w:val="0"/>
      <w:autoSpaceDN w:val="0"/>
      <w:adjustRightInd w:val="0"/>
      <w:spacing w:before="240" w:after="60"/>
      <w:textAlignment w:val="baseline"/>
      <w:outlineLvl w:val="3"/>
    </w:pPr>
    <w:rPr>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47456"/>
    <w:rPr>
      <w:rFonts w:ascii="Cambria" w:hAnsi="Cambria" w:cs="Cambria"/>
      <w:b/>
      <w:bCs/>
      <w:i/>
      <w:iCs/>
      <w:sz w:val="28"/>
      <w:szCs w:val="28"/>
      <w:lang w:eastAsia="ar-SA" w:bidi="ar-SA"/>
    </w:rPr>
  </w:style>
  <w:style w:type="character" w:customStyle="1" w:styleId="40">
    <w:name w:val="Заголовок 4 Знак"/>
    <w:link w:val="4"/>
    <w:uiPriority w:val="99"/>
    <w:semiHidden/>
    <w:locked/>
    <w:rsid w:val="00147456"/>
    <w:rPr>
      <w:rFonts w:ascii="Calibri" w:hAnsi="Calibri" w:cs="Calibri"/>
      <w:b/>
      <w:bCs/>
      <w:sz w:val="28"/>
      <w:szCs w:val="28"/>
      <w:lang w:eastAsia="ar-SA" w:bidi="ar-SA"/>
    </w:rPr>
  </w:style>
  <w:style w:type="character" w:customStyle="1" w:styleId="WW8Num1z0">
    <w:name w:val="WW8Num1z0"/>
    <w:uiPriority w:val="99"/>
    <w:rsid w:val="00C44908"/>
  </w:style>
  <w:style w:type="character" w:customStyle="1" w:styleId="WW8Num1z1">
    <w:name w:val="WW8Num1z1"/>
    <w:uiPriority w:val="99"/>
    <w:rsid w:val="00C44908"/>
  </w:style>
  <w:style w:type="character" w:customStyle="1" w:styleId="WW8Num1z2">
    <w:name w:val="WW8Num1z2"/>
    <w:uiPriority w:val="99"/>
    <w:rsid w:val="00C44908"/>
  </w:style>
  <w:style w:type="character" w:customStyle="1" w:styleId="WW8Num1z3">
    <w:name w:val="WW8Num1z3"/>
    <w:uiPriority w:val="99"/>
    <w:rsid w:val="00C44908"/>
  </w:style>
  <w:style w:type="character" w:customStyle="1" w:styleId="WW8Num1z4">
    <w:name w:val="WW8Num1z4"/>
    <w:uiPriority w:val="99"/>
    <w:rsid w:val="00C44908"/>
  </w:style>
  <w:style w:type="character" w:customStyle="1" w:styleId="WW8Num1z5">
    <w:name w:val="WW8Num1z5"/>
    <w:uiPriority w:val="99"/>
    <w:rsid w:val="00C44908"/>
  </w:style>
  <w:style w:type="character" w:customStyle="1" w:styleId="WW8Num1z6">
    <w:name w:val="WW8Num1z6"/>
    <w:uiPriority w:val="99"/>
    <w:rsid w:val="00C44908"/>
  </w:style>
  <w:style w:type="character" w:customStyle="1" w:styleId="WW8Num1z7">
    <w:name w:val="WW8Num1z7"/>
    <w:uiPriority w:val="99"/>
    <w:rsid w:val="00C44908"/>
  </w:style>
  <w:style w:type="character" w:customStyle="1" w:styleId="WW8Num1z8">
    <w:name w:val="WW8Num1z8"/>
    <w:uiPriority w:val="99"/>
    <w:rsid w:val="00C44908"/>
  </w:style>
  <w:style w:type="character" w:customStyle="1" w:styleId="WW8Num2z0">
    <w:name w:val="WW8Num2z0"/>
    <w:uiPriority w:val="99"/>
    <w:rsid w:val="00C44908"/>
  </w:style>
  <w:style w:type="character" w:customStyle="1" w:styleId="WW8Num2z1">
    <w:name w:val="WW8Num2z1"/>
    <w:uiPriority w:val="99"/>
    <w:rsid w:val="00C44908"/>
  </w:style>
  <w:style w:type="character" w:customStyle="1" w:styleId="WW8Num2z2">
    <w:name w:val="WW8Num2z2"/>
    <w:uiPriority w:val="99"/>
    <w:rsid w:val="00C44908"/>
  </w:style>
  <w:style w:type="character" w:customStyle="1" w:styleId="WW8Num2z3">
    <w:name w:val="WW8Num2z3"/>
    <w:uiPriority w:val="99"/>
    <w:rsid w:val="00C44908"/>
  </w:style>
  <w:style w:type="character" w:customStyle="1" w:styleId="WW8Num2z4">
    <w:name w:val="WW8Num2z4"/>
    <w:uiPriority w:val="99"/>
    <w:rsid w:val="00C44908"/>
  </w:style>
  <w:style w:type="character" w:customStyle="1" w:styleId="WW8Num2z5">
    <w:name w:val="WW8Num2z5"/>
    <w:uiPriority w:val="99"/>
    <w:rsid w:val="00C44908"/>
  </w:style>
  <w:style w:type="character" w:customStyle="1" w:styleId="WW8Num2z6">
    <w:name w:val="WW8Num2z6"/>
    <w:uiPriority w:val="99"/>
    <w:rsid w:val="00C44908"/>
  </w:style>
  <w:style w:type="character" w:customStyle="1" w:styleId="WW8Num2z7">
    <w:name w:val="WW8Num2z7"/>
    <w:uiPriority w:val="99"/>
    <w:rsid w:val="00C44908"/>
  </w:style>
  <w:style w:type="character" w:customStyle="1" w:styleId="WW8Num2z8">
    <w:name w:val="WW8Num2z8"/>
    <w:uiPriority w:val="99"/>
    <w:rsid w:val="00C44908"/>
  </w:style>
  <w:style w:type="character" w:customStyle="1" w:styleId="WW8Num3z0">
    <w:name w:val="WW8Num3z0"/>
    <w:uiPriority w:val="99"/>
    <w:rsid w:val="00C44908"/>
  </w:style>
  <w:style w:type="character" w:customStyle="1" w:styleId="WW8Num3z1">
    <w:name w:val="WW8Num3z1"/>
    <w:uiPriority w:val="99"/>
    <w:rsid w:val="00C44908"/>
  </w:style>
  <w:style w:type="character" w:customStyle="1" w:styleId="WW8Num3z2">
    <w:name w:val="WW8Num3z2"/>
    <w:uiPriority w:val="99"/>
    <w:rsid w:val="00C44908"/>
  </w:style>
  <w:style w:type="character" w:customStyle="1" w:styleId="WW8Num3z3">
    <w:name w:val="WW8Num3z3"/>
    <w:uiPriority w:val="99"/>
    <w:rsid w:val="00C44908"/>
  </w:style>
  <w:style w:type="character" w:customStyle="1" w:styleId="WW8Num3z4">
    <w:name w:val="WW8Num3z4"/>
    <w:uiPriority w:val="99"/>
    <w:rsid w:val="00C44908"/>
  </w:style>
  <w:style w:type="character" w:customStyle="1" w:styleId="WW8Num3z5">
    <w:name w:val="WW8Num3z5"/>
    <w:uiPriority w:val="99"/>
    <w:rsid w:val="00C44908"/>
  </w:style>
  <w:style w:type="character" w:customStyle="1" w:styleId="WW8Num3z6">
    <w:name w:val="WW8Num3z6"/>
    <w:uiPriority w:val="99"/>
    <w:rsid w:val="00C44908"/>
  </w:style>
  <w:style w:type="character" w:customStyle="1" w:styleId="WW8Num3z7">
    <w:name w:val="WW8Num3z7"/>
    <w:uiPriority w:val="99"/>
    <w:rsid w:val="00C44908"/>
  </w:style>
  <w:style w:type="character" w:customStyle="1" w:styleId="WW8Num3z8">
    <w:name w:val="WW8Num3z8"/>
    <w:uiPriority w:val="99"/>
    <w:rsid w:val="00C44908"/>
  </w:style>
  <w:style w:type="character" w:customStyle="1" w:styleId="1">
    <w:name w:val="Основной шрифт абзаца1"/>
    <w:uiPriority w:val="99"/>
    <w:rsid w:val="00C44908"/>
  </w:style>
  <w:style w:type="character" w:customStyle="1" w:styleId="a3">
    <w:name w:val="Маркеры списка"/>
    <w:uiPriority w:val="99"/>
    <w:rsid w:val="00C44908"/>
    <w:rPr>
      <w:rFonts w:ascii="OpenSymbol" w:eastAsia="OpenSymbol" w:hAnsi="OpenSymbol" w:cs="OpenSymbol"/>
    </w:rPr>
  </w:style>
  <w:style w:type="paragraph" w:customStyle="1" w:styleId="10">
    <w:name w:val="Заголовок1"/>
    <w:basedOn w:val="a"/>
    <w:next w:val="a4"/>
    <w:uiPriority w:val="99"/>
    <w:rsid w:val="00C44908"/>
    <w:pPr>
      <w:keepNext/>
      <w:spacing w:before="240" w:after="120"/>
    </w:pPr>
    <w:rPr>
      <w:rFonts w:ascii="Arial" w:eastAsia="Microsoft YaHei" w:hAnsi="Arial" w:cs="Arial"/>
      <w:sz w:val="28"/>
      <w:szCs w:val="28"/>
    </w:rPr>
  </w:style>
  <w:style w:type="paragraph" w:styleId="a4">
    <w:name w:val="Body Text"/>
    <w:basedOn w:val="a"/>
    <w:link w:val="a5"/>
    <w:uiPriority w:val="99"/>
    <w:rsid w:val="00C44908"/>
    <w:pPr>
      <w:spacing w:after="120"/>
    </w:pPr>
  </w:style>
  <w:style w:type="character" w:customStyle="1" w:styleId="a5">
    <w:name w:val="Основной текст Знак"/>
    <w:link w:val="a4"/>
    <w:uiPriority w:val="99"/>
    <w:semiHidden/>
    <w:locked/>
    <w:rsid w:val="00C113C9"/>
    <w:rPr>
      <w:rFonts w:ascii="Calibri" w:hAnsi="Calibri" w:cs="Calibri"/>
      <w:sz w:val="20"/>
      <w:szCs w:val="20"/>
      <w:lang w:eastAsia="ar-SA" w:bidi="ar-SA"/>
    </w:rPr>
  </w:style>
  <w:style w:type="paragraph" w:styleId="a6">
    <w:name w:val="List"/>
    <w:basedOn w:val="a4"/>
    <w:uiPriority w:val="99"/>
    <w:rsid w:val="00C44908"/>
  </w:style>
  <w:style w:type="paragraph" w:customStyle="1" w:styleId="11">
    <w:name w:val="Название1"/>
    <w:basedOn w:val="a"/>
    <w:uiPriority w:val="99"/>
    <w:rsid w:val="00C44908"/>
    <w:pPr>
      <w:suppressLineNumbers/>
      <w:spacing w:before="120" w:after="120"/>
    </w:pPr>
    <w:rPr>
      <w:i/>
      <w:iCs/>
      <w:sz w:val="24"/>
      <w:szCs w:val="24"/>
    </w:rPr>
  </w:style>
  <w:style w:type="paragraph" w:customStyle="1" w:styleId="12">
    <w:name w:val="Указатель1"/>
    <w:basedOn w:val="a"/>
    <w:uiPriority w:val="99"/>
    <w:rsid w:val="00C44908"/>
    <w:pPr>
      <w:suppressLineNumbers/>
    </w:pPr>
  </w:style>
  <w:style w:type="paragraph" w:customStyle="1" w:styleId="a7">
    <w:name w:val="Содержимое таблицы"/>
    <w:basedOn w:val="a"/>
    <w:uiPriority w:val="99"/>
    <w:rsid w:val="00C44908"/>
    <w:pPr>
      <w:suppressLineNumbers/>
    </w:pPr>
  </w:style>
  <w:style w:type="paragraph" w:customStyle="1" w:styleId="a8">
    <w:name w:val="Заголовок таблицы"/>
    <w:basedOn w:val="a7"/>
    <w:uiPriority w:val="99"/>
    <w:rsid w:val="00C44908"/>
    <w:pPr>
      <w:jc w:val="center"/>
    </w:pPr>
    <w:rPr>
      <w:b/>
      <w:bCs/>
    </w:rPr>
  </w:style>
  <w:style w:type="paragraph" w:customStyle="1" w:styleId="a9">
    <w:name w:val="Знак Знак Знак"/>
    <w:basedOn w:val="a"/>
    <w:uiPriority w:val="99"/>
    <w:rsid w:val="00202F6D"/>
    <w:pPr>
      <w:suppressAutoHyphens w:val="0"/>
    </w:pPr>
    <w:rPr>
      <w:rFonts w:ascii="Verdana" w:hAnsi="Verdana" w:cs="Verdana"/>
      <w:lang w:val="en-US" w:eastAsia="en-US"/>
    </w:rPr>
  </w:style>
  <w:style w:type="paragraph" w:customStyle="1" w:styleId="13">
    <w:name w:val="Знак Знак Знак1"/>
    <w:basedOn w:val="a"/>
    <w:uiPriority w:val="99"/>
    <w:rsid w:val="004939FF"/>
    <w:pPr>
      <w:suppressAutoHyphens w:val="0"/>
    </w:pPr>
    <w:rPr>
      <w:rFonts w:ascii="Verdana" w:hAnsi="Verdana" w:cs="Verdana"/>
      <w:lang w:val="en-US" w:eastAsia="en-US"/>
    </w:rPr>
  </w:style>
  <w:style w:type="paragraph" w:customStyle="1" w:styleId="21">
    <w:name w:val="Знак Знак Знак2"/>
    <w:basedOn w:val="a"/>
    <w:uiPriority w:val="99"/>
    <w:rsid w:val="003A0A39"/>
    <w:pPr>
      <w:suppressAutoHyphens w:val="0"/>
    </w:pPr>
    <w:rPr>
      <w:rFonts w:ascii="Verdana" w:hAnsi="Verdana" w:cs="Verdana"/>
      <w:lang w:val="en-US" w:eastAsia="en-US"/>
    </w:rPr>
  </w:style>
  <w:style w:type="paragraph" w:customStyle="1" w:styleId="aa">
    <w:name w:val="Знак Знак Знак Знак"/>
    <w:basedOn w:val="a"/>
    <w:uiPriority w:val="99"/>
    <w:rsid w:val="005000C0"/>
    <w:pPr>
      <w:suppressAutoHyphens w:val="0"/>
    </w:pPr>
    <w:rPr>
      <w:rFonts w:ascii="Verdana" w:hAnsi="Verdana" w:cs="Verdana"/>
      <w:lang w:val="en-US" w:eastAsia="en-US"/>
    </w:rPr>
  </w:style>
  <w:style w:type="paragraph" w:customStyle="1" w:styleId="ab">
    <w:name w:val="Знак Знак"/>
    <w:basedOn w:val="a"/>
    <w:rsid w:val="00905C9A"/>
    <w:pPr>
      <w:suppressAutoHyphens w:val="0"/>
    </w:pPr>
    <w:rPr>
      <w:rFonts w:ascii="Verdana" w:hAnsi="Verdana" w:cs="Verdana"/>
      <w:lang w:val="en-US" w:eastAsia="en-US"/>
    </w:rPr>
  </w:style>
  <w:style w:type="paragraph" w:customStyle="1" w:styleId="Default">
    <w:name w:val="Default"/>
    <w:rsid w:val="009758EA"/>
    <w:pPr>
      <w:autoSpaceDE w:val="0"/>
      <w:autoSpaceDN w:val="0"/>
      <w:adjustRightInd w:val="0"/>
    </w:pPr>
    <w:rPr>
      <w:rFonts w:ascii="Calibri" w:hAnsi="Calibri" w:cs="Calibri"/>
      <w:color w:val="000000"/>
      <w:sz w:val="24"/>
      <w:szCs w:val="24"/>
    </w:rPr>
  </w:style>
  <w:style w:type="paragraph" w:styleId="ac">
    <w:name w:val="header"/>
    <w:basedOn w:val="a"/>
    <w:link w:val="ad"/>
    <w:uiPriority w:val="99"/>
    <w:unhideWhenUsed/>
    <w:rsid w:val="000C7FB6"/>
    <w:pPr>
      <w:tabs>
        <w:tab w:val="center" w:pos="4677"/>
        <w:tab w:val="right" w:pos="9355"/>
      </w:tabs>
      <w:suppressAutoHyphens w:val="0"/>
    </w:pPr>
    <w:rPr>
      <w:lang w:val="en-US" w:eastAsia="ru-RU"/>
    </w:rPr>
  </w:style>
  <w:style w:type="character" w:customStyle="1" w:styleId="ad">
    <w:name w:val="Верхний колонтитул Знак"/>
    <w:link w:val="ac"/>
    <w:uiPriority w:val="99"/>
    <w:rsid w:val="000C7FB6"/>
    <w:rPr>
      <w:rFonts w:ascii="Calibri" w:hAnsi="Calibri" w:cs="Calibri"/>
      <w:sz w:val="20"/>
      <w:szCs w:val="20"/>
      <w:lang w:val="en-US"/>
    </w:rPr>
  </w:style>
  <w:style w:type="character" w:customStyle="1" w:styleId="WW8Num27z0">
    <w:name w:val="WW8Num27z0"/>
    <w:rsid w:val="00FC1E7E"/>
    <w:rPr>
      <w:rFonts w:ascii="Liberation Serif" w:hAnsi="Liberation Serif" w:cs="Liberation Serif"/>
    </w:rPr>
  </w:style>
  <w:style w:type="paragraph" w:customStyle="1" w:styleId="rvps2">
    <w:name w:val="rvps2"/>
    <w:basedOn w:val="a"/>
    <w:rsid w:val="00D72B58"/>
    <w:pPr>
      <w:suppressAutoHyphens w:val="0"/>
      <w:spacing w:before="100" w:beforeAutospacing="1" w:after="100" w:afterAutospacing="1"/>
    </w:pPr>
    <w:rPr>
      <w:rFonts w:ascii="Times New Roman" w:hAnsi="Times New Roman" w:cs="Times New Roman"/>
      <w:sz w:val="24"/>
      <w:szCs w:val="24"/>
      <w:lang w:eastAsia="ru-RU"/>
    </w:rPr>
  </w:style>
  <w:style w:type="paragraph" w:styleId="ae">
    <w:name w:val="Balloon Text"/>
    <w:basedOn w:val="a"/>
    <w:link w:val="af"/>
    <w:uiPriority w:val="99"/>
    <w:semiHidden/>
    <w:unhideWhenUsed/>
    <w:rsid w:val="001B0267"/>
    <w:rPr>
      <w:rFonts w:ascii="Segoe UI" w:hAnsi="Segoe UI" w:cs="Segoe UI"/>
      <w:sz w:val="18"/>
      <w:szCs w:val="18"/>
    </w:rPr>
  </w:style>
  <w:style w:type="character" w:customStyle="1" w:styleId="af">
    <w:name w:val="Текст выноски Знак"/>
    <w:link w:val="ae"/>
    <w:uiPriority w:val="99"/>
    <w:semiHidden/>
    <w:rsid w:val="001B0267"/>
    <w:rPr>
      <w:rFonts w:ascii="Segoe UI" w:hAnsi="Segoe UI" w:cs="Segoe UI"/>
      <w:sz w:val="18"/>
      <w:szCs w:val="18"/>
      <w:lang w:eastAsia="ar-SA"/>
    </w:rPr>
  </w:style>
  <w:style w:type="paragraph" w:styleId="af0">
    <w:name w:val="footer"/>
    <w:basedOn w:val="a"/>
    <w:link w:val="af1"/>
    <w:uiPriority w:val="99"/>
    <w:unhideWhenUsed/>
    <w:rsid w:val="00F1597D"/>
    <w:pPr>
      <w:tabs>
        <w:tab w:val="center" w:pos="4677"/>
        <w:tab w:val="right" w:pos="9355"/>
      </w:tabs>
    </w:pPr>
  </w:style>
  <w:style w:type="character" w:customStyle="1" w:styleId="af1">
    <w:name w:val="Нижний колонтитул Знак"/>
    <w:link w:val="af0"/>
    <w:uiPriority w:val="99"/>
    <w:rsid w:val="00F1597D"/>
    <w:rPr>
      <w:rFonts w:ascii="Calibri" w:hAnsi="Calibri" w:cs="Calibri"/>
      <w:lang w:eastAsia="ar-SA"/>
    </w:rPr>
  </w:style>
  <w:style w:type="character" w:customStyle="1" w:styleId="apple-converted-space">
    <w:name w:val="apple-converted-space"/>
    <w:uiPriority w:val="99"/>
    <w:rsid w:val="00D86E03"/>
  </w:style>
  <w:style w:type="paragraph" w:styleId="af2">
    <w:name w:val="Title"/>
    <w:basedOn w:val="a"/>
    <w:link w:val="af3"/>
    <w:qFormat/>
    <w:locked/>
    <w:rsid w:val="00B87D20"/>
    <w:pPr>
      <w:suppressAutoHyphens w:val="0"/>
      <w:jc w:val="center"/>
    </w:pPr>
    <w:rPr>
      <w:rFonts w:ascii="Times New Roman" w:hAnsi="Times New Roman" w:cs="Times New Roman"/>
      <w:sz w:val="32"/>
      <w:lang w:val="x-none" w:eastAsia="x-none"/>
    </w:rPr>
  </w:style>
  <w:style w:type="character" w:customStyle="1" w:styleId="af3">
    <w:name w:val="Заголовок Знак"/>
    <w:link w:val="af2"/>
    <w:rsid w:val="00B87D20"/>
    <w:rPr>
      <w:sz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650866">
      <w:bodyDiv w:val="1"/>
      <w:marLeft w:val="0"/>
      <w:marRight w:val="0"/>
      <w:marTop w:val="0"/>
      <w:marBottom w:val="0"/>
      <w:divBdr>
        <w:top w:val="none" w:sz="0" w:space="0" w:color="auto"/>
        <w:left w:val="none" w:sz="0" w:space="0" w:color="auto"/>
        <w:bottom w:val="none" w:sz="0" w:space="0" w:color="auto"/>
        <w:right w:val="none" w:sz="0" w:space="0" w:color="auto"/>
      </w:divBdr>
    </w:div>
    <w:div w:id="213616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0F15C-5B8A-4291-8A80-2B536C75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$L!DER</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Admin</cp:lastModifiedBy>
  <cp:revision>562</cp:revision>
  <cp:lastPrinted>2020-12-16T12:08:00Z</cp:lastPrinted>
  <dcterms:created xsi:type="dcterms:W3CDTF">2016-11-02T09:26:00Z</dcterms:created>
  <dcterms:modified xsi:type="dcterms:W3CDTF">2020-12-21T10:09:00Z</dcterms:modified>
</cp:coreProperties>
</file>